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E34" w:rsidRPr="00A00C1B" w:rsidRDefault="00C32E34" w:rsidP="00C32E34">
      <w:pPr>
        <w:rPr>
          <w:rFonts w:cstheme="minorHAnsi"/>
          <w:b/>
          <w:bCs/>
          <w:i/>
          <w:iCs/>
          <w:lang w:val="en-US"/>
        </w:rPr>
      </w:pPr>
      <w:bookmarkStart w:id="0" w:name="_GoBack"/>
      <w:bookmarkEnd w:id="0"/>
      <w:r w:rsidRPr="00A00C1B">
        <w:rPr>
          <w:rFonts w:cstheme="minorHAnsi"/>
          <w:b/>
          <w:bCs/>
          <w:i/>
          <w:iCs/>
          <w:lang w:val="en-US"/>
        </w:rPr>
        <w:t>Welcome to Stillman Translations preliminary onboarding assessment!</w:t>
      </w:r>
    </w:p>
    <w:p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rsidR="00C32E34" w:rsidRDefault="00C32E34" w:rsidP="00C32E34">
      <w:pPr>
        <w:rPr>
          <w:rFonts w:cstheme="minorHAnsi"/>
          <w:i/>
          <w:iCs/>
          <w:lang w:val="en-US"/>
        </w:rPr>
      </w:pPr>
      <w:r w:rsidRPr="001D0754">
        <w:rPr>
          <w:rFonts w:cstheme="minorHAnsi"/>
          <w:i/>
          <w:iCs/>
          <w:lang w:val="en-US"/>
        </w:rPr>
        <w:t>Breath in and out</w:t>
      </w:r>
      <w:r>
        <w:rPr>
          <w:rFonts w:cstheme="minorHAnsi"/>
          <w:i/>
          <w:iCs/>
          <w:lang w:val="en-US"/>
        </w:rPr>
        <w:t>,</w:t>
      </w:r>
      <w:r w:rsidRPr="001D0754">
        <w:rPr>
          <w:rFonts w:cstheme="minorHAnsi"/>
          <w:i/>
          <w:iCs/>
          <w:lang w:val="en-US"/>
        </w:rPr>
        <w:t xml:space="preserve"> and do your best. Hope we can count on you soon!</w:t>
      </w:r>
    </w:p>
    <w:p w:rsidR="00C32E34" w:rsidRPr="001D0754" w:rsidRDefault="00C32E34" w:rsidP="00C32E34">
      <w:pPr>
        <w:rPr>
          <w:rFonts w:cstheme="minorHAnsi"/>
          <w:i/>
          <w:iCs/>
          <w:lang w:val="en-US"/>
        </w:rPr>
      </w:pPr>
    </w:p>
    <w:p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rsidR="0029735B" w:rsidRDefault="0029735B" w:rsidP="00C32E34">
      <w:pPr>
        <w:rPr>
          <w:rFonts w:cstheme="minorHAnsi"/>
          <w:b/>
          <w:bCs/>
          <w:color w:val="000000" w:themeColor="text1"/>
          <w:u w:val="single"/>
          <w:lang w:val="en-US"/>
        </w:rPr>
      </w:pPr>
    </w:p>
    <w:p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rsidR="00C32E34" w:rsidRPr="004F6869" w:rsidRDefault="00C32E34" w:rsidP="00C32E34">
      <w:pPr>
        <w:spacing w:after="0"/>
        <w:rPr>
          <w:rFonts w:cstheme="minorHAnsi"/>
          <w:i/>
          <w:iCs/>
          <w:color w:val="000000" w:themeColor="text1"/>
          <w:lang w:val="en-US"/>
        </w:rPr>
      </w:pPr>
    </w:p>
    <w:tbl>
      <w:tblPr>
        <w:tblStyle w:val="Tablaconcuadrcula"/>
        <w:tblW w:w="0" w:type="auto"/>
        <w:tblLook w:val="04A0"/>
      </w:tblPr>
      <w:tblGrid>
        <w:gridCol w:w="535"/>
        <w:gridCol w:w="3510"/>
        <w:gridCol w:w="4449"/>
      </w:tblGrid>
      <w:tr w:rsidR="00C32E34" w:rsidRPr="00B832E6" w:rsidTr="009657B8">
        <w:tc>
          <w:tcPr>
            <w:tcW w:w="535" w:type="dxa"/>
          </w:tcPr>
          <w:p w:rsidR="00C32E34" w:rsidRPr="00B832E6" w:rsidRDefault="00C32E34" w:rsidP="009657B8">
            <w:pPr>
              <w:jc w:val="center"/>
              <w:rPr>
                <w:rFonts w:cstheme="minorHAnsi"/>
                <w:b/>
                <w:bCs/>
                <w:color w:val="000000" w:themeColor="text1"/>
                <w:lang w:val="en-US"/>
              </w:rPr>
            </w:pPr>
          </w:p>
        </w:tc>
        <w:tc>
          <w:tcPr>
            <w:tcW w:w="3510" w:type="dxa"/>
          </w:tcPr>
          <w:p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rsidTr="009657B8">
        <w:tc>
          <w:tcPr>
            <w:tcW w:w="535" w:type="dxa"/>
          </w:tcPr>
          <w:p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rsidR="00C32E34" w:rsidRPr="009D1F3B" w:rsidRDefault="00A4178B" w:rsidP="009657B8">
            <w:pPr>
              <w:rPr>
                <w:rFonts w:cstheme="minorHAnsi"/>
                <w:color w:val="000000" w:themeColor="text1"/>
                <w:lang w:val="en-US"/>
              </w:rPr>
            </w:pPr>
            <w:r>
              <w:rPr>
                <w:rFonts w:cstheme="minorHAnsi"/>
                <w:color w:val="000000" w:themeColor="text1"/>
                <w:lang w:val="en-US"/>
              </w:rPr>
              <w:t>Landmark</w:t>
            </w:r>
          </w:p>
        </w:tc>
        <w:tc>
          <w:tcPr>
            <w:tcW w:w="4449" w:type="dxa"/>
          </w:tcPr>
          <w:p w:rsidR="00C32E34" w:rsidRPr="009D1F3B" w:rsidRDefault="00A4178B" w:rsidP="009657B8">
            <w:pPr>
              <w:rPr>
                <w:rFonts w:cstheme="minorHAnsi"/>
                <w:color w:val="000000" w:themeColor="text1"/>
                <w:lang w:val="en-US"/>
              </w:rPr>
            </w:pPr>
            <w:r>
              <w:rPr>
                <w:rFonts w:cstheme="minorHAnsi"/>
                <w:color w:val="000000" w:themeColor="text1"/>
                <w:lang w:val="en-US"/>
              </w:rPr>
              <w:t>Sitios emblemáticos</w:t>
            </w:r>
          </w:p>
        </w:tc>
      </w:tr>
      <w:tr w:rsidR="00C32E34" w:rsidTr="009657B8">
        <w:tc>
          <w:tcPr>
            <w:tcW w:w="535" w:type="dxa"/>
          </w:tcPr>
          <w:p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rsidR="00C32E34" w:rsidRDefault="00A4178B" w:rsidP="009657B8">
            <w:pPr>
              <w:rPr>
                <w:rFonts w:cstheme="minorHAnsi"/>
                <w:color w:val="000000" w:themeColor="text1"/>
                <w:lang w:val="en-US"/>
              </w:rPr>
            </w:pPr>
            <w:r>
              <w:rPr>
                <w:rFonts w:cstheme="minorHAnsi"/>
                <w:color w:val="000000" w:themeColor="text1"/>
                <w:lang w:val="en-US"/>
              </w:rPr>
              <w:t>Architectural pinnacle</w:t>
            </w:r>
          </w:p>
        </w:tc>
        <w:tc>
          <w:tcPr>
            <w:tcW w:w="4449" w:type="dxa"/>
          </w:tcPr>
          <w:p w:rsidR="00C32E34" w:rsidRPr="000C67EA" w:rsidRDefault="00A4178B" w:rsidP="009657B8">
            <w:pPr>
              <w:rPr>
                <w:rFonts w:cstheme="minorHAnsi"/>
                <w:color w:val="000000" w:themeColor="text1"/>
              </w:rPr>
            </w:pPr>
            <w:r>
              <w:rPr>
                <w:rFonts w:cstheme="minorHAnsi"/>
                <w:color w:val="000000" w:themeColor="text1"/>
              </w:rPr>
              <w:t xml:space="preserve">Hazaña arquitectónica </w:t>
            </w:r>
          </w:p>
        </w:tc>
      </w:tr>
      <w:tr w:rsidR="00C32E34" w:rsidTr="009657B8">
        <w:tc>
          <w:tcPr>
            <w:tcW w:w="535" w:type="dxa"/>
          </w:tcPr>
          <w:p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rsidR="00C32E34" w:rsidRDefault="00A4178B" w:rsidP="009657B8">
            <w:pPr>
              <w:rPr>
                <w:rFonts w:cstheme="minorHAnsi"/>
                <w:color w:val="000000" w:themeColor="text1"/>
                <w:lang w:val="en-US"/>
              </w:rPr>
            </w:pPr>
            <w:r>
              <w:rPr>
                <w:rFonts w:cstheme="minorHAnsi"/>
                <w:color w:val="000000" w:themeColor="text1"/>
                <w:lang w:val="en-US"/>
              </w:rPr>
              <w:t>Machu Picchi</w:t>
            </w:r>
          </w:p>
        </w:tc>
        <w:tc>
          <w:tcPr>
            <w:tcW w:w="4449" w:type="dxa"/>
          </w:tcPr>
          <w:p w:rsidR="00C32E34" w:rsidRDefault="00A4178B" w:rsidP="009657B8">
            <w:pPr>
              <w:rPr>
                <w:rFonts w:cstheme="minorHAnsi"/>
                <w:color w:val="000000" w:themeColor="text1"/>
                <w:lang w:val="en-US"/>
              </w:rPr>
            </w:pPr>
            <w:r>
              <w:rPr>
                <w:rFonts w:cstheme="minorHAnsi"/>
                <w:color w:val="000000" w:themeColor="text1"/>
                <w:lang w:val="en-US"/>
              </w:rPr>
              <w:t>Machupicchu</w:t>
            </w:r>
          </w:p>
        </w:tc>
      </w:tr>
      <w:tr w:rsidR="00C32E34" w:rsidTr="009657B8">
        <w:tc>
          <w:tcPr>
            <w:tcW w:w="535" w:type="dxa"/>
          </w:tcPr>
          <w:p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rsidR="00C32E34" w:rsidRDefault="000E657F" w:rsidP="009657B8">
            <w:pPr>
              <w:rPr>
                <w:rFonts w:cstheme="minorHAnsi"/>
                <w:color w:val="000000" w:themeColor="text1"/>
                <w:lang w:val="en-US"/>
              </w:rPr>
            </w:pPr>
            <w:r>
              <w:rPr>
                <w:rFonts w:cstheme="minorHAnsi"/>
                <w:color w:val="000000" w:themeColor="text1"/>
                <w:lang w:val="en-US"/>
              </w:rPr>
              <w:t>Sheer scale</w:t>
            </w:r>
          </w:p>
        </w:tc>
        <w:tc>
          <w:tcPr>
            <w:tcW w:w="4449" w:type="dxa"/>
          </w:tcPr>
          <w:p w:rsidR="00C32E34" w:rsidRDefault="000E657F" w:rsidP="009657B8">
            <w:pPr>
              <w:rPr>
                <w:rFonts w:cstheme="minorHAnsi"/>
                <w:color w:val="000000" w:themeColor="text1"/>
                <w:lang w:val="en-US"/>
              </w:rPr>
            </w:pPr>
            <w:r>
              <w:rPr>
                <w:rFonts w:cstheme="minorHAnsi"/>
                <w:color w:val="000000" w:themeColor="text1"/>
                <w:lang w:val="en-US"/>
              </w:rPr>
              <w:t>Tamaño monumental</w:t>
            </w:r>
          </w:p>
        </w:tc>
      </w:tr>
    </w:tbl>
    <w:p w:rsidR="0083356E" w:rsidRDefault="0083356E" w:rsidP="00C32E34">
      <w:pPr>
        <w:rPr>
          <w:rFonts w:cstheme="minorHAnsi"/>
          <w:b/>
          <w:bCs/>
          <w:color w:val="000000" w:themeColor="text1"/>
          <w:u w:val="single"/>
          <w:lang w:val="en-US"/>
        </w:rPr>
      </w:pPr>
    </w:p>
    <w:p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0" w:type="auto"/>
        <w:tblLook w:val="04A0"/>
      </w:tblPr>
      <w:tblGrid>
        <w:gridCol w:w="3794"/>
        <w:gridCol w:w="4165"/>
      </w:tblGrid>
      <w:tr w:rsidR="00472318" w:rsidRPr="00B832E6" w:rsidTr="00A4178B">
        <w:tc>
          <w:tcPr>
            <w:tcW w:w="3794" w:type="dxa"/>
          </w:tcPr>
          <w:p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165" w:type="dxa"/>
          </w:tcPr>
          <w:p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A4178B" w:rsidTr="00A4178B">
        <w:tc>
          <w:tcPr>
            <w:tcW w:w="3794" w:type="dxa"/>
          </w:tcPr>
          <w:p w:rsidR="00A4178B" w:rsidRPr="00A4178B" w:rsidRDefault="00A4178B" w:rsidP="00A4178B">
            <w:pPr>
              <w:pStyle w:val="NormalWeb"/>
              <w:spacing w:before="240" w:beforeAutospacing="0" w:after="280" w:afterAutospacing="0"/>
              <w:jc w:val="both"/>
              <w:rPr>
                <w:lang w:val="en-GB"/>
              </w:rPr>
            </w:pPr>
            <w:r w:rsidRPr="00A4178B">
              <w:rPr>
                <w:b/>
                <w:bCs/>
                <w:color w:val="000000"/>
                <w:sz w:val="48"/>
                <w:szCs w:val="48"/>
                <w:lang w:val="en-GB"/>
              </w:rPr>
              <w:t>Top 12 must-see landmarks in the world for 2019</w:t>
            </w:r>
          </w:p>
          <w:p w:rsidR="00A4178B" w:rsidRPr="00A4178B" w:rsidRDefault="00A4178B" w:rsidP="00A4178B">
            <w:pPr>
              <w:pStyle w:val="NormalWeb"/>
              <w:spacing w:before="240" w:beforeAutospacing="0" w:after="0" w:afterAutospacing="0"/>
              <w:jc w:val="both"/>
              <w:rPr>
                <w:lang w:val="en-GB"/>
              </w:rPr>
            </w:pPr>
            <w:r w:rsidRPr="00A4178B">
              <w:rPr>
                <w:b/>
                <w:bCs/>
                <w:color w:val="000000"/>
                <w:sz w:val="36"/>
                <w:szCs w:val="36"/>
                <w:lang w:val="en-GB"/>
              </w:rPr>
              <w:t>Everyone should visit these landmarks once in their lifetime</w:t>
            </w:r>
          </w:p>
          <w:p w:rsidR="00A4178B" w:rsidRPr="00A4178B" w:rsidRDefault="00A4178B" w:rsidP="00A4178B">
            <w:pPr>
              <w:pStyle w:val="NormalWeb"/>
              <w:spacing w:before="240" w:beforeAutospacing="0" w:after="240" w:afterAutospacing="0"/>
              <w:jc w:val="both"/>
              <w:rPr>
                <w:lang w:val="en-GB"/>
              </w:rPr>
            </w:pPr>
            <w:r w:rsidRPr="00A4178B">
              <w:rPr>
                <w:rFonts w:ascii="Arial" w:hAnsi="Arial" w:cs="Arial"/>
                <w:color w:val="333333"/>
                <w:sz w:val="26"/>
                <w:szCs w:val="26"/>
                <w:lang w:val="en-GB"/>
              </w:rPr>
              <w:lastRenderedPageBreak/>
              <w:t>No travel bucket list is complete without iconic landmarks including India’s Taj Mahal, Barcelona’s Saegrada Familia and Angkor Wat in Cambodia. Whether you’re planning a travel adventure for 2019 or further ahead, these are the destinations everyone should aim to visit once in their lifetime…</w:t>
            </w:r>
          </w:p>
          <w:p w:rsidR="00A4178B" w:rsidRPr="00A4178B" w:rsidRDefault="00A4178B" w:rsidP="00A4178B">
            <w:pPr>
              <w:pStyle w:val="NormalWeb"/>
              <w:spacing w:before="0" w:beforeAutospacing="0" w:after="0" w:afterAutospacing="0"/>
              <w:jc w:val="both"/>
              <w:rPr>
                <w:lang w:val="en-GB"/>
              </w:rPr>
            </w:pPr>
            <w:r w:rsidRPr="00A4178B">
              <w:rPr>
                <w:rFonts w:ascii="Arial" w:hAnsi="Arial" w:cs="Arial"/>
                <w:b/>
                <w:bCs/>
                <w:color w:val="333333"/>
                <w:sz w:val="36"/>
                <w:szCs w:val="36"/>
                <w:lang w:val="en-GB"/>
              </w:rPr>
              <w:t>1. Angkor Wat – Siem Reap, Cambodia</w:t>
            </w:r>
          </w:p>
          <w:p w:rsidR="00A4178B" w:rsidRPr="00A4178B" w:rsidRDefault="00A4178B" w:rsidP="00A4178B">
            <w:pPr>
              <w:pStyle w:val="NormalWeb"/>
              <w:spacing w:before="240" w:beforeAutospacing="0" w:after="240" w:afterAutospacing="0"/>
              <w:jc w:val="both"/>
              <w:rPr>
                <w:lang w:val="en-GB"/>
              </w:rPr>
            </w:pPr>
            <w:r w:rsidRPr="00A4178B">
              <w:rPr>
                <w:rFonts w:ascii="Arial" w:hAnsi="Arial" w:cs="Arial"/>
                <w:color w:val="333333"/>
                <w:sz w:val="26"/>
                <w:szCs w:val="26"/>
                <w:lang w:val="en-GB"/>
              </w:rPr>
              <w:t>One of the top landmarks everyone should visit is the masterpiece of Angkor Wat. The majestic structure is Cambodia's most beloved and best-preserved temple. The 500-acre site is one of the largest religious monuments in the world and represents the architectural pinnacle of the Khmer Empire. It has remained a place of worship since its founding in the 12th century.</w:t>
            </w:r>
          </w:p>
          <w:p w:rsidR="00A4178B" w:rsidRPr="00A4178B" w:rsidRDefault="00A4178B" w:rsidP="00A4178B">
            <w:pPr>
              <w:pStyle w:val="NormalWeb"/>
              <w:spacing w:before="240" w:beforeAutospacing="0" w:after="0" w:afterAutospacing="0"/>
              <w:jc w:val="both"/>
              <w:rPr>
                <w:lang w:val="en-GB"/>
              </w:rPr>
            </w:pPr>
            <w:r w:rsidRPr="00A4178B">
              <w:rPr>
                <w:rFonts w:ascii="Arial" w:hAnsi="Arial" w:cs="Arial"/>
                <w:b/>
                <w:bCs/>
                <w:color w:val="333333"/>
                <w:sz w:val="36"/>
                <w:szCs w:val="36"/>
                <w:lang w:val="en-GB"/>
              </w:rPr>
              <w:t>2. Machu Picchu – Machu Picchi, Peru</w:t>
            </w:r>
          </w:p>
          <w:p w:rsidR="00A4178B" w:rsidRPr="00A4178B" w:rsidRDefault="00A4178B" w:rsidP="00A4178B">
            <w:pPr>
              <w:pStyle w:val="NormalWeb"/>
              <w:spacing w:before="240" w:beforeAutospacing="0" w:after="240" w:afterAutospacing="0"/>
              <w:jc w:val="both"/>
              <w:rPr>
                <w:lang w:val="en-GB"/>
              </w:rPr>
            </w:pPr>
            <w:r w:rsidRPr="00A4178B">
              <w:rPr>
                <w:rFonts w:ascii="Arial" w:hAnsi="Arial" w:cs="Arial"/>
                <w:color w:val="333333"/>
                <w:sz w:val="26"/>
                <w:szCs w:val="26"/>
                <w:lang w:val="en-GB"/>
              </w:rPr>
              <w:t xml:space="preserve">Located 8,000 ft high in the Andes, Peru's famous lost city is one of the most famous and spectacular ruins in the world. This UNESCO World Heritage site is one of the most familiar symbols of the Incan Empire, </w:t>
            </w:r>
            <w:r w:rsidRPr="00A4178B">
              <w:rPr>
                <w:rFonts w:ascii="Arial" w:hAnsi="Arial" w:cs="Arial"/>
                <w:color w:val="333333"/>
                <w:sz w:val="26"/>
                <w:szCs w:val="26"/>
                <w:lang w:val="en-GB"/>
              </w:rPr>
              <w:lastRenderedPageBreak/>
              <w:t>and is gua</w:t>
            </w:r>
            <w:r>
              <w:rPr>
                <w:rFonts w:ascii="Arial" w:hAnsi="Arial" w:cs="Arial"/>
                <w:color w:val="333333"/>
                <w:sz w:val="26"/>
                <w:szCs w:val="26"/>
                <w:lang w:val="en-GB"/>
              </w:rPr>
              <w:t>ranteed to thrill even the most well</w:t>
            </w:r>
            <w:r w:rsidRPr="00A4178B">
              <w:rPr>
                <w:rFonts w:ascii="Arial" w:hAnsi="Arial" w:cs="Arial"/>
                <w:color w:val="333333"/>
                <w:sz w:val="26"/>
                <w:szCs w:val="26"/>
                <w:lang w:val="en-GB"/>
              </w:rPr>
              <w:t>-travell</w:t>
            </w:r>
            <w:r w:rsidR="005C629F">
              <w:rPr>
                <w:rFonts w:ascii="Arial" w:hAnsi="Arial" w:cs="Arial"/>
                <w:color w:val="333333"/>
                <w:sz w:val="26"/>
                <w:szCs w:val="26"/>
                <w:lang w:val="en-GB"/>
              </w:rPr>
              <w:t xml:space="preserve">ed backpackers. Its sheer scale </w:t>
            </w:r>
            <w:r w:rsidRPr="00A4178B">
              <w:rPr>
                <w:rFonts w:ascii="Arial" w:hAnsi="Arial" w:cs="Arial"/>
                <w:color w:val="333333"/>
                <w:sz w:val="26"/>
                <w:szCs w:val="26"/>
                <w:lang w:val="en-GB"/>
              </w:rPr>
              <w:t>will require careful route planning.</w:t>
            </w:r>
          </w:p>
          <w:p w:rsidR="00A4178B" w:rsidRPr="00A4178B" w:rsidRDefault="00A4178B" w:rsidP="00A4178B">
            <w:pPr>
              <w:pStyle w:val="NormalWeb"/>
              <w:spacing w:before="240" w:beforeAutospacing="0" w:after="0" w:afterAutospacing="0"/>
              <w:jc w:val="both"/>
              <w:rPr>
                <w:lang w:val="en-GB"/>
              </w:rPr>
            </w:pPr>
            <w:r w:rsidRPr="00A4178B">
              <w:rPr>
                <w:rFonts w:ascii="Arial" w:hAnsi="Arial" w:cs="Arial"/>
                <w:b/>
                <w:bCs/>
                <w:color w:val="333333"/>
                <w:sz w:val="36"/>
                <w:szCs w:val="36"/>
                <w:lang w:val="en-GB"/>
              </w:rPr>
              <w:t>3. Taj Mahal – Angra, India</w:t>
            </w:r>
          </w:p>
          <w:p w:rsidR="00A4178B" w:rsidRPr="00A4178B" w:rsidRDefault="00A4178B" w:rsidP="00A4178B">
            <w:pPr>
              <w:pStyle w:val="NormalWeb"/>
              <w:spacing w:before="240" w:beforeAutospacing="0" w:after="240" w:afterAutospacing="0"/>
              <w:jc w:val="both"/>
              <w:rPr>
                <w:lang w:val="en-GB"/>
              </w:rPr>
            </w:pPr>
            <w:r w:rsidRPr="00A4178B">
              <w:rPr>
                <w:rFonts w:ascii="Arial" w:hAnsi="Arial" w:cs="Arial"/>
                <w:color w:val="333333"/>
                <w:sz w:val="26"/>
                <w:szCs w:val="26"/>
                <w:lang w:val="en-GB"/>
              </w:rPr>
              <w:t>Standing majestically on the banks of the River Yamuna, India's national treasure is a symbol of love and romance. The Taj Mahal’s pure white marble, exquisite ornamentation and precious gemstones make it one of the most sought-after tourist destinations in the world. However, once you find out the love story behind its construction its beauty is given a new light. Its name was inspired by Mumtaz Mahal, Shah Jahan’s beloved wife who died during childbirth of their 14th child, and the monument is a tomb that contains her body today.</w:t>
            </w:r>
          </w:p>
          <w:p w:rsidR="00A4178B" w:rsidRPr="00A4178B" w:rsidRDefault="00A4178B" w:rsidP="00A4178B">
            <w:pPr>
              <w:pStyle w:val="NormalWeb"/>
              <w:spacing w:before="240" w:beforeAutospacing="0" w:after="0" w:afterAutospacing="0"/>
              <w:jc w:val="both"/>
              <w:rPr>
                <w:lang w:val="en-GB"/>
              </w:rPr>
            </w:pPr>
            <w:r w:rsidRPr="00A4178B">
              <w:rPr>
                <w:rFonts w:ascii="Arial" w:hAnsi="Arial" w:cs="Arial"/>
                <w:b/>
                <w:bCs/>
                <w:color w:val="333333"/>
                <w:sz w:val="36"/>
                <w:szCs w:val="36"/>
                <w:lang w:val="en-GB"/>
              </w:rPr>
              <w:t>8. Alcatraz – San Francisco, California</w:t>
            </w:r>
          </w:p>
          <w:p w:rsidR="00A4178B" w:rsidRPr="00A4178B" w:rsidRDefault="00A4178B" w:rsidP="00A4178B">
            <w:pPr>
              <w:pStyle w:val="NormalWeb"/>
              <w:spacing w:before="240" w:beforeAutospacing="0" w:after="240" w:afterAutospacing="0"/>
              <w:jc w:val="both"/>
              <w:rPr>
                <w:lang w:val="en-GB"/>
              </w:rPr>
            </w:pPr>
            <w:r w:rsidRPr="00A4178B">
              <w:rPr>
                <w:rFonts w:ascii="Arial" w:hAnsi="Arial" w:cs="Arial"/>
                <w:color w:val="333333"/>
                <w:sz w:val="26"/>
                <w:szCs w:val="26"/>
                <w:lang w:val="en-GB"/>
              </w:rPr>
              <w:t xml:space="preserve">Often referred to as The Rock, Alcatraz Island was home to a federal and military prison until 1963. During the 29 years it was in use, the prison – which is located offshore in the San Francisco Bay and 1.5 miles from San Francisco, California – was home to some of </w:t>
            </w:r>
            <w:r w:rsidRPr="00A4178B">
              <w:rPr>
                <w:rFonts w:ascii="Arial" w:hAnsi="Arial" w:cs="Arial"/>
                <w:color w:val="333333"/>
                <w:sz w:val="26"/>
                <w:szCs w:val="26"/>
                <w:lang w:val="en-GB"/>
              </w:rPr>
              <w:lastRenderedPageBreak/>
              <w:t>America's most notorious prisoners. Today, the island and its lighthouse are open to visitors and are so popu</w:t>
            </w:r>
            <w:r>
              <w:rPr>
                <w:rFonts w:ascii="Arial" w:hAnsi="Arial" w:cs="Arial"/>
                <w:color w:val="333333"/>
                <w:sz w:val="26"/>
                <w:szCs w:val="26"/>
                <w:lang w:val="en-GB"/>
              </w:rPr>
              <w:t xml:space="preserve">lar that there can be a several </w:t>
            </w:r>
            <w:r w:rsidRPr="00A4178B">
              <w:rPr>
                <w:rFonts w:ascii="Arial" w:hAnsi="Arial" w:cs="Arial"/>
                <w:color w:val="333333"/>
                <w:sz w:val="26"/>
                <w:szCs w:val="26"/>
                <w:lang w:val="en-GB"/>
              </w:rPr>
              <w:t>day wait for tickets.</w:t>
            </w:r>
          </w:p>
          <w:p w:rsidR="00A4178B" w:rsidRPr="00A4178B" w:rsidRDefault="00A4178B" w:rsidP="00A4178B">
            <w:pPr>
              <w:pStyle w:val="NormalWeb"/>
              <w:spacing w:before="240" w:beforeAutospacing="0" w:after="0" w:afterAutospacing="0"/>
              <w:jc w:val="both"/>
              <w:rPr>
                <w:lang w:val="en-GB"/>
              </w:rPr>
            </w:pPr>
            <w:r w:rsidRPr="00A4178B">
              <w:rPr>
                <w:rFonts w:ascii="Arial" w:hAnsi="Arial" w:cs="Arial"/>
                <w:b/>
                <w:bCs/>
                <w:color w:val="333333"/>
                <w:sz w:val="36"/>
                <w:szCs w:val="36"/>
                <w:lang w:val="en-GB"/>
              </w:rPr>
              <w:t>10. Golden Gate Bridge – San Francisco, California</w:t>
            </w:r>
          </w:p>
          <w:p w:rsidR="00A4178B" w:rsidRPr="00A4178B" w:rsidRDefault="00A4178B" w:rsidP="00A4178B">
            <w:pPr>
              <w:pStyle w:val="NormalWeb"/>
              <w:spacing w:before="240" w:beforeAutospacing="0" w:after="0" w:afterAutospacing="0"/>
              <w:jc w:val="both"/>
              <w:rPr>
                <w:lang w:val="en-GB"/>
              </w:rPr>
            </w:pPr>
            <w:r w:rsidRPr="00A4178B">
              <w:rPr>
                <w:color w:val="000000"/>
                <w:lang w:val="en-GB"/>
              </w:rPr>
              <w:t> </w:t>
            </w:r>
          </w:p>
          <w:p w:rsidR="00A4178B" w:rsidRPr="00A4178B" w:rsidRDefault="00A4178B" w:rsidP="00A4178B">
            <w:pPr>
              <w:pStyle w:val="NormalWeb"/>
              <w:spacing w:before="240" w:beforeAutospacing="0" w:after="0" w:afterAutospacing="0"/>
              <w:jc w:val="both"/>
              <w:rPr>
                <w:lang w:val="en-GB"/>
              </w:rPr>
            </w:pPr>
            <w:r w:rsidRPr="00A4178B">
              <w:rPr>
                <w:rFonts w:ascii="Arial" w:hAnsi="Arial" w:cs="Arial"/>
                <w:color w:val="333333"/>
                <w:sz w:val="26"/>
                <w:szCs w:val="26"/>
                <w:lang w:val="en-GB"/>
              </w:rPr>
              <w:t>Once called "the bridge that couldn't be built", San Francisco's Golden Gate Bridge is the city's second entry in the top 10 and attracts between nine and ten million visitors every year. Known for its orange colour, the suspension bridge crosses from the city to the Marin headlands for nearly two miles – and has been linking the two since 1937.</w:t>
            </w:r>
          </w:p>
          <w:p w:rsidR="00472318" w:rsidRDefault="00472318" w:rsidP="00B41EB5">
            <w:pPr>
              <w:rPr>
                <w:rFonts w:cstheme="minorHAnsi"/>
                <w:color w:val="000000" w:themeColor="text1"/>
                <w:lang w:val="en-US"/>
              </w:rPr>
            </w:pPr>
          </w:p>
          <w:p w:rsidR="00472318" w:rsidRDefault="00472318" w:rsidP="00B41EB5">
            <w:pPr>
              <w:rPr>
                <w:rFonts w:cstheme="minorHAnsi"/>
                <w:color w:val="000000" w:themeColor="text1"/>
                <w:lang w:val="en-US"/>
              </w:rPr>
            </w:pPr>
          </w:p>
          <w:p w:rsidR="00472318" w:rsidRPr="009D1F3B" w:rsidRDefault="00472318" w:rsidP="00B41EB5">
            <w:pPr>
              <w:rPr>
                <w:rFonts w:cstheme="minorHAnsi"/>
                <w:color w:val="000000" w:themeColor="text1"/>
                <w:lang w:val="en-US"/>
              </w:rPr>
            </w:pPr>
          </w:p>
        </w:tc>
        <w:tc>
          <w:tcPr>
            <w:tcW w:w="4165" w:type="dxa"/>
          </w:tcPr>
          <w:p w:rsidR="00A4178B" w:rsidRDefault="00A4178B" w:rsidP="00A4178B">
            <w:pPr>
              <w:pStyle w:val="NormalWeb"/>
              <w:spacing w:before="0" w:beforeAutospacing="0" w:after="280" w:afterAutospacing="0"/>
              <w:jc w:val="both"/>
            </w:pPr>
            <w:r>
              <w:rPr>
                <w:b/>
                <w:bCs/>
                <w:color w:val="000000"/>
                <w:sz w:val="48"/>
                <w:szCs w:val="48"/>
              </w:rPr>
              <w:lastRenderedPageBreak/>
              <w:t xml:space="preserve">12 de los mejores sitios emblemáticos mundiales del 2019 que no se puede </w:t>
            </w:r>
            <w:r>
              <w:rPr>
                <w:b/>
                <w:bCs/>
                <w:color w:val="000000"/>
                <w:sz w:val="48"/>
                <w:szCs w:val="48"/>
              </w:rPr>
              <w:lastRenderedPageBreak/>
              <w:t>perder</w:t>
            </w:r>
          </w:p>
          <w:p w:rsidR="00A4178B" w:rsidRDefault="00A4178B" w:rsidP="00A4178B">
            <w:pPr>
              <w:pStyle w:val="NormalWeb"/>
              <w:spacing w:before="0" w:beforeAutospacing="0" w:after="0" w:afterAutospacing="0"/>
              <w:jc w:val="both"/>
            </w:pPr>
            <w:r>
              <w:rPr>
                <w:b/>
                <w:bCs/>
                <w:color w:val="000000"/>
                <w:sz w:val="36"/>
                <w:szCs w:val="36"/>
              </w:rPr>
              <w:t>Sitios em</w:t>
            </w:r>
            <w:r w:rsidR="000E657F">
              <w:rPr>
                <w:b/>
                <w:bCs/>
                <w:color w:val="000000"/>
                <w:sz w:val="36"/>
                <w:szCs w:val="36"/>
              </w:rPr>
              <w:t xml:space="preserve">blemáticos que debería visitar </w:t>
            </w:r>
            <w:r>
              <w:rPr>
                <w:b/>
                <w:bCs/>
                <w:color w:val="000000"/>
                <w:sz w:val="36"/>
                <w:szCs w:val="36"/>
              </w:rPr>
              <w:t>una vez en su vida</w:t>
            </w:r>
          </w:p>
          <w:p w:rsidR="00A4178B" w:rsidRDefault="00A4178B" w:rsidP="00A4178B">
            <w:pPr>
              <w:pStyle w:val="NormalWeb"/>
              <w:spacing w:before="240" w:beforeAutospacing="0" w:after="240" w:afterAutospacing="0"/>
              <w:jc w:val="both"/>
            </w:pPr>
            <w:r>
              <w:rPr>
                <w:rFonts w:ascii="Arial" w:hAnsi="Arial" w:cs="Arial"/>
                <w:color w:val="333333"/>
                <w:sz w:val="26"/>
                <w:szCs w:val="26"/>
              </w:rPr>
              <w:t>El Taj Mahal en India, la Sagrada Familia en Barcelona y Angkor Wat en Camboya son sitios destacados que cualquier viajero debe conocer antes de morir. Si está armando su próxima aventura del 2019, o un viaje a futuro, tenga en cuenta los siguientes destinos que no pueden faltar en su lista.</w:t>
            </w:r>
          </w:p>
          <w:p w:rsidR="00A4178B" w:rsidRDefault="00A4178B" w:rsidP="00A4178B">
            <w:pPr>
              <w:pStyle w:val="NormalWeb"/>
              <w:spacing w:before="0" w:beforeAutospacing="0" w:after="0" w:afterAutospacing="0"/>
              <w:jc w:val="both"/>
            </w:pPr>
            <w:r>
              <w:rPr>
                <w:rFonts w:ascii="Arial" w:hAnsi="Arial" w:cs="Arial"/>
                <w:b/>
                <w:bCs/>
                <w:color w:val="333333"/>
                <w:sz w:val="36"/>
                <w:szCs w:val="36"/>
              </w:rPr>
              <w:t>1. Angkor Wat - Siem Reap, Camboya</w:t>
            </w:r>
          </w:p>
          <w:p w:rsidR="00A4178B" w:rsidRDefault="00A4178B" w:rsidP="00A4178B">
            <w:pPr>
              <w:pStyle w:val="NormalWeb"/>
              <w:spacing w:before="240" w:beforeAutospacing="0" w:after="240" w:afterAutospacing="0"/>
              <w:jc w:val="both"/>
            </w:pPr>
            <w:r>
              <w:rPr>
                <w:rFonts w:ascii="Arial" w:hAnsi="Arial" w:cs="Arial"/>
                <w:color w:val="333333"/>
                <w:sz w:val="26"/>
                <w:szCs w:val="26"/>
              </w:rPr>
              <w:t>Uno de los mejores e imperdibles sitios emblemáticos que todos deberían visitar es la obra maestra de Angkor Wat. Esta majestuosa estructura es el templo mejor preservado y más querido en Camboya. El predio, que cuenta con un poco más de 200 ha, es uno de los monumentos religiosos más grandes del mundo y se conoce como una haz</w:t>
            </w:r>
            <w:r w:rsidR="001F7DC2">
              <w:rPr>
                <w:rFonts w:ascii="Arial" w:hAnsi="Arial" w:cs="Arial"/>
                <w:color w:val="333333"/>
                <w:sz w:val="26"/>
                <w:szCs w:val="26"/>
              </w:rPr>
              <w:t>aña arquitectónica del Imperio j</w:t>
            </w:r>
            <w:r>
              <w:rPr>
                <w:rFonts w:ascii="Arial" w:hAnsi="Arial" w:cs="Arial"/>
                <w:color w:val="333333"/>
                <w:sz w:val="26"/>
                <w:szCs w:val="26"/>
              </w:rPr>
              <w:t>emer. Desde sus i</w:t>
            </w:r>
            <w:r w:rsidR="001F7DC2">
              <w:rPr>
                <w:rFonts w:ascii="Arial" w:hAnsi="Arial" w:cs="Arial"/>
                <w:color w:val="333333"/>
                <w:sz w:val="26"/>
                <w:szCs w:val="26"/>
              </w:rPr>
              <w:t>nicios en el siglo XII hasta hoy</w:t>
            </w:r>
            <w:r>
              <w:rPr>
                <w:rFonts w:ascii="Arial" w:hAnsi="Arial" w:cs="Arial"/>
                <w:color w:val="333333"/>
                <w:sz w:val="26"/>
                <w:szCs w:val="26"/>
              </w:rPr>
              <w:t>, permanece como un lugar de culto.</w:t>
            </w:r>
          </w:p>
          <w:p w:rsidR="00A4178B" w:rsidRDefault="00A4178B" w:rsidP="00A4178B">
            <w:pPr>
              <w:pStyle w:val="NormalWeb"/>
              <w:spacing w:before="0" w:beforeAutospacing="0" w:after="0" w:afterAutospacing="0"/>
              <w:jc w:val="both"/>
            </w:pPr>
            <w:r>
              <w:rPr>
                <w:rFonts w:ascii="Arial" w:hAnsi="Arial" w:cs="Arial"/>
                <w:b/>
                <w:bCs/>
                <w:color w:val="333333"/>
                <w:sz w:val="36"/>
                <w:szCs w:val="36"/>
              </w:rPr>
              <w:t>2. Machu Picchu - Machupicchu, Perú</w:t>
            </w:r>
          </w:p>
          <w:p w:rsidR="00A4178B" w:rsidRDefault="00A4178B" w:rsidP="00A4178B">
            <w:pPr>
              <w:pStyle w:val="NormalWeb"/>
              <w:spacing w:before="240" w:beforeAutospacing="0" w:after="240" w:afterAutospacing="0"/>
              <w:jc w:val="both"/>
            </w:pPr>
            <w:r>
              <w:rPr>
                <w:rFonts w:ascii="Arial" w:hAnsi="Arial" w:cs="Arial"/>
                <w:color w:val="333333"/>
                <w:sz w:val="26"/>
                <w:szCs w:val="26"/>
              </w:rPr>
              <w:lastRenderedPageBreak/>
              <w:t>Ubicado a 2450 m s. n. m. en los Andes, la ciudad perdida peruana es una de las más famosas y espectaculares ruinas del mundo. Patrimonio Mundial de la UNESCO, este sitio es uno de los símbolos más conocidos del Imperio inca y a todo mochilero, hasta al más conocedor, le prometemos emoción garantizada. Su tamaño monumental requerirá de una organización meticulosa para su viaje.</w:t>
            </w:r>
          </w:p>
          <w:p w:rsidR="00A4178B" w:rsidRDefault="00A4178B" w:rsidP="00A4178B">
            <w:pPr>
              <w:pStyle w:val="NormalWeb"/>
              <w:spacing w:before="0" w:beforeAutospacing="0" w:after="0" w:afterAutospacing="0"/>
              <w:jc w:val="both"/>
            </w:pPr>
            <w:r>
              <w:rPr>
                <w:rFonts w:ascii="Arial" w:hAnsi="Arial" w:cs="Arial"/>
                <w:b/>
                <w:bCs/>
                <w:color w:val="333333"/>
                <w:sz w:val="36"/>
                <w:szCs w:val="36"/>
              </w:rPr>
              <w:t>3. Taj Mahal - Agra, India</w:t>
            </w:r>
          </w:p>
          <w:p w:rsidR="00A4178B" w:rsidRDefault="00A4178B" w:rsidP="00A4178B">
            <w:pPr>
              <w:pStyle w:val="NormalWeb"/>
              <w:spacing w:before="240" w:beforeAutospacing="0" w:after="240" w:afterAutospacing="0"/>
              <w:jc w:val="both"/>
            </w:pPr>
            <w:r>
              <w:rPr>
                <w:rFonts w:ascii="Arial" w:hAnsi="Arial" w:cs="Arial"/>
                <w:color w:val="333333"/>
                <w:sz w:val="26"/>
                <w:szCs w:val="26"/>
              </w:rPr>
              <w:t>El majestuoso monumento construido a orillas del río Yamuna y tesoro de la India es un símbolo del amor y del romance. Su prístino mármol blanco, su exquisita decoración y sus piedras preciosas posicionan al Taj Mahal como uno de los destinos turísticos más deseados en el mundo. </w:t>
            </w:r>
          </w:p>
          <w:p w:rsidR="00A4178B" w:rsidRDefault="00A4178B" w:rsidP="00A4178B">
            <w:pPr>
              <w:pStyle w:val="NormalWeb"/>
              <w:spacing w:before="240" w:beforeAutospacing="0" w:after="240" w:afterAutospacing="0"/>
              <w:jc w:val="both"/>
            </w:pPr>
            <w:r>
              <w:rPr>
                <w:rFonts w:ascii="Arial" w:hAnsi="Arial" w:cs="Arial"/>
                <w:color w:val="333333"/>
                <w:sz w:val="26"/>
                <w:szCs w:val="26"/>
              </w:rPr>
              <w:t>Te enamorarás aún más cuando descubras la historia de amor detrás de su estructura. El nombre de este edificio hace referencia a Mumtaz Mahal, la adorada esposa de Shan Jahan, quien murió durante el parto de su decimocuarto hijo. El monumento es un mausoleo que se construyó para albergar su tumba, que reside allí hoy.</w:t>
            </w:r>
          </w:p>
          <w:p w:rsidR="00A4178B" w:rsidRDefault="00A4178B" w:rsidP="00A4178B">
            <w:pPr>
              <w:pStyle w:val="NormalWeb"/>
              <w:spacing w:before="0" w:beforeAutospacing="0" w:after="0" w:afterAutospacing="0"/>
              <w:jc w:val="both"/>
            </w:pPr>
            <w:r>
              <w:rPr>
                <w:rFonts w:ascii="Arial" w:hAnsi="Arial" w:cs="Arial"/>
                <w:b/>
                <w:bCs/>
                <w:color w:val="333333"/>
                <w:sz w:val="36"/>
                <w:szCs w:val="36"/>
              </w:rPr>
              <w:lastRenderedPageBreak/>
              <w:t>8. Alcatraz - San Francisco, California</w:t>
            </w:r>
          </w:p>
          <w:p w:rsidR="00A4178B" w:rsidRDefault="00A4178B" w:rsidP="00A4178B">
            <w:pPr>
              <w:pStyle w:val="NormalWeb"/>
              <w:spacing w:before="240" w:beforeAutospacing="0" w:after="240" w:afterAutospacing="0"/>
              <w:jc w:val="both"/>
            </w:pPr>
            <w:r>
              <w:rPr>
                <w:rFonts w:ascii="Arial" w:hAnsi="Arial" w:cs="Arial"/>
                <w:color w:val="333333"/>
                <w:sz w:val="26"/>
                <w:szCs w:val="26"/>
              </w:rPr>
              <w:t>La isla de Alcatraz, también conocida como la Roca, fue una penitenciaría federal y militar hasta el año 1963. Ubicada a unos 2.5 km de la bahía de San Francisco en California, la prisión, en funcionamiento durante 29 años, fue el hogar de algunos de los prisioneros más conocidos de Estados Unidos. Hoy, la isla y su faro están abiertos al público. Al ser una atracción muy solicitada, las entradas tienen que reservarse con antelación. </w:t>
            </w:r>
          </w:p>
          <w:p w:rsidR="00A4178B" w:rsidRDefault="00A4178B" w:rsidP="00A4178B">
            <w:pPr>
              <w:pStyle w:val="NormalWeb"/>
              <w:spacing w:before="0" w:beforeAutospacing="0" w:after="0" w:afterAutospacing="0"/>
              <w:jc w:val="both"/>
            </w:pPr>
            <w:r>
              <w:rPr>
                <w:rFonts w:ascii="Arial" w:hAnsi="Arial" w:cs="Arial"/>
                <w:b/>
                <w:bCs/>
                <w:color w:val="333333"/>
                <w:sz w:val="36"/>
                <w:szCs w:val="36"/>
              </w:rPr>
              <w:t>10. Puente Golden Gate - San Francisco, California</w:t>
            </w:r>
          </w:p>
          <w:p w:rsidR="00A4178B" w:rsidRDefault="00A4178B" w:rsidP="00A4178B">
            <w:pPr>
              <w:pStyle w:val="NormalWeb"/>
              <w:spacing w:before="240" w:beforeAutospacing="0" w:after="240" w:afterAutospacing="0"/>
              <w:jc w:val="both"/>
            </w:pPr>
            <w:r>
              <w:rPr>
                <w:rFonts w:ascii="Arial" w:hAnsi="Arial" w:cs="Arial"/>
                <w:color w:val="333333"/>
                <w:sz w:val="26"/>
                <w:szCs w:val="26"/>
              </w:rPr>
              <w:t xml:space="preserve">El puente Golden Gate en San Francisco, que solía llamarse "el puente que no se podía construir", es la segunda mención de la ciudad </w:t>
            </w:r>
            <w:r w:rsidR="000E657F">
              <w:rPr>
                <w:rFonts w:ascii="Arial" w:hAnsi="Arial" w:cs="Arial"/>
                <w:color w:val="333333"/>
                <w:sz w:val="26"/>
                <w:szCs w:val="26"/>
              </w:rPr>
              <w:t>dentro</w:t>
            </w:r>
            <w:r>
              <w:rPr>
                <w:rFonts w:ascii="Arial" w:hAnsi="Arial" w:cs="Arial"/>
                <w:color w:val="333333"/>
                <w:sz w:val="26"/>
                <w:szCs w:val="26"/>
              </w:rPr>
              <w:t xml:space="preserve"> de los 10 mejores, y atrae de 9 a 10 millones de visitantes por año. El puente colgante de casi 3 km, inaugurado en 1937 y conocido por su color anaranjado, conecta la ciudad con el Condado de Marin.</w:t>
            </w:r>
          </w:p>
          <w:p w:rsidR="00472318" w:rsidRPr="00A4178B" w:rsidRDefault="00472318" w:rsidP="00B41EB5">
            <w:pPr>
              <w:rPr>
                <w:rFonts w:cstheme="minorHAnsi"/>
                <w:color w:val="000000" w:themeColor="text1"/>
                <w:lang w:val="es-ES"/>
              </w:rPr>
            </w:pPr>
          </w:p>
        </w:tc>
      </w:tr>
    </w:tbl>
    <w:p w:rsidR="00BA77C8" w:rsidRPr="00A4178B" w:rsidRDefault="00BA77C8" w:rsidP="00472318">
      <w:pPr>
        <w:jc w:val="center"/>
        <w:rPr>
          <w:rFonts w:cstheme="minorHAnsi"/>
          <w:color w:val="000000" w:themeColor="text1"/>
          <w:lang w:val="es-ES"/>
        </w:rPr>
      </w:pPr>
    </w:p>
    <w:p w:rsidR="00C32E34" w:rsidRPr="0029735B" w:rsidRDefault="00C32E34" w:rsidP="00C32E34">
      <w:pPr>
        <w:rPr>
          <w:rFonts w:cstheme="minorHAnsi"/>
          <w:b/>
          <w:bCs/>
          <w:color w:val="000000" w:themeColor="text1"/>
          <w:lang w:val="en-US"/>
        </w:rPr>
      </w:pPr>
      <w:bookmarkStart w:id="1" w:name="_Hlk40946237"/>
      <w:r w:rsidRPr="0029735B">
        <w:rPr>
          <w:rFonts w:cstheme="minorHAnsi"/>
          <w:b/>
          <w:bCs/>
          <w:color w:val="000000" w:themeColor="text1"/>
          <w:lang w:val="en-US"/>
        </w:rPr>
        <w:t>SECTION 4. QUESTIONS AND COMMENTS</w:t>
      </w:r>
    </w:p>
    <w:p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lastRenderedPageBreak/>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3024"/>
        <w:gridCol w:w="3024"/>
        <w:gridCol w:w="3024"/>
      </w:tblGrid>
      <w:tr w:rsidR="00C32E34" w:rsidRPr="002169F4" w:rsidTr="0029735B">
        <w:trPr>
          <w:cantSplit/>
          <w:jc w:val="center"/>
        </w:trPr>
        <w:tc>
          <w:tcPr>
            <w:tcW w:w="3024" w:type="dxa"/>
            <w:shd w:val="clear" w:color="auto" w:fill="B4C6E7" w:themeFill="accent1" w:themeFillTint="66"/>
          </w:tcPr>
          <w:p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CC3819" w:rsidTr="009657B8">
        <w:trPr>
          <w:cantSplit/>
          <w:jc w:val="center"/>
        </w:trPr>
        <w:tc>
          <w:tcPr>
            <w:tcW w:w="3024" w:type="dxa"/>
          </w:tcPr>
          <w:p w:rsidR="00C32E34" w:rsidRPr="005C629F" w:rsidRDefault="005C629F" w:rsidP="005C629F">
            <w:pPr>
              <w:pStyle w:val="Table-Body"/>
              <w:rPr>
                <w:noProof w:val="0"/>
                <w:lang w:val="en-US"/>
              </w:rPr>
            </w:pPr>
            <w:r w:rsidRPr="005C629F">
              <w:rPr>
                <w:rFonts w:cs="Arial"/>
              </w:rPr>
              <w:t>careful route plannin</w:t>
            </w:r>
            <w:r>
              <w:rPr>
                <w:rFonts w:cs="Arial"/>
              </w:rPr>
              <w:t>g</w:t>
            </w:r>
          </w:p>
        </w:tc>
        <w:tc>
          <w:tcPr>
            <w:tcW w:w="3024" w:type="dxa"/>
          </w:tcPr>
          <w:p w:rsidR="00C32E34" w:rsidRPr="005C629F" w:rsidRDefault="005C629F" w:rsidP="005C629F">
            <w:pPr>
              <w:pStyle w:val="NormalWeb"/>
              <w:spacing w:before="240" w:beforeAutospacing="0" w:after="240" w:afterAutospacing="0"/>
              <w:jc w:val="both"/>
              <w:rPr>
                <w:i/>
                <w:sz w:val="20"/>
                <w:szCs w:val="20"/>
              </w:rPr>
            </w:pPr>
            <w:r w:rsidRPr="005C629F">
              <w:rPr>
                <w:rFonts w:ascii="Arial" w:hAnsi="Arial" w:cs="Arial"/>
                <w:i/>
                <w:sz w:val="20"/>
                <w:szCs w:val="20"/>
              </w:rPr>
              <w:t>una organización meticulosa para su viaje</w:t>
            </w:r>
          </w:p>
        </w:tc>
        <w:tc>
          <w:tcPr>
            <w:tcW w:w="3024" w:type="dxa"/>
          </w:tcPr>
          <w:p w:rsidR="00C32E34" w:rsidRPr="005C629F" w:rsidRDefault="005C629F" w:rsidP="009657B8">
            <w:pPr>
              <w:pStyle w:val="Table-Body"/>
              <w:rPr>
                <w:noProof w:val="0"/>
              </w:rPr>
            </w:pPr>
            <w:r w:rsidRPr="005C629F">
              <w:rPr>
                <w:noProof w:val="0"/>
              </w:rPr>
              <w:t>I cou</w:t>
            </w:r>
            <w:r w:rsidR="00CC3819">
              <w:rPr>
                <w:noProof w:val="0"/>
              </w:rPr>
              <w:t>l</w:t>
            </w:r>
            <w:r w:rsidRPr="005C629F">
              <w:rPr>
                <w:noProof w:val="0"/>
              </w:rPr>
              <w:t>dn’t think of other way to express it clearly.</w:t>
            </w:r>
          </w:p>
        </w:tc>
      </w:tr>
      <w:tr w:rsidR="00C32E34" w:rsidRPr="00CC3819" w:rsidTr="009657B8">
        <w:trPr>
          <w:cantSplit/>
          <w:jc w:val="center"/>
        </w:trPr>
        <w:tc>
          <w:tcPr>
            <w:tcW w:w="3024" w:type="dxa"/>
          </w:tcPr>
          <w:p w:rsidR="00C32E34" w:rsidRPr="005C629F" w:rsidRDefault="005C629F" w:rsidP="009657B8">
            <w:pPr>
              <w:pStyle w:val="Table-Body"/>
              <w:rPr>
                <w:noProof w:val="0"/>
              </w:rPr>
            </w:pPr>
            <w:r w:rsidRPr="005C629F">
              <w:rPr>
                <w:rFonts w:cs="Arial"/>
              </w:rPr>
              <w:t>once you find out the love story behind its construction its beauty is given a new light</w:t>
            </w:r>
          </w:p>
        </w:tc>
        <w:tc>
          <w:tcPr>
            <w:tcW w:w="3024" w:type="dxa"/>
          </w:tcPr>
          <w:p w:rsidR="00C32E34" w:rsidRPr="005C629F" w:rsidRDefault="005C629F" w:rsidP="009657B8">
            <w:pPr>
              <w:pStyle w:val="Table-Body"/>
              <w:rPr>
                <w:noProof w:val="0"/>
                <w:lang w:val="es-ES"/>
              </w:rPr>
            </w:pPr>
            <w:r w:rsidRPr="005C629F">
              <w:rPr>
                <w:rFonts w:cs="Arial"/>
                <w:lang w:val="es-ES"/>
              </w:rPr>
              <w:t>Te enamorarás aún más cuando descubras la historia de amor detrás de su estructura</w:t>
            </w:r>
          </w:p>
        </w:tc>
        <w:tc>
          <w:tcPr>
            <w:tcW w:w="3024" w:type="dxa"/>
          </w:tcPr>
          <w:p w:rsidR="00C32E34" w:rsidRPr="005C629F" w:rsidRDefault="005C629F" w:rsidP="009657B8">
            <w:pPr>
              <w:pStyle w:val="Table-Body"/>
              <w:rPr>
                <w:noProof w:val="0"/>
              </w:rPr>
            </w:pPr>
            <w:r>
              <w:rPr>
                <w:noProof w:val="0"/>
              </w:rPr>
              <w:t>I think it conveys the same meaning</w:t>
            </w:r>
            <w:r w:rsidRPr="005C629F">
              <w:rPr>
                <w:noProof w:val="0"/>
              </w:rPr>
              <w:t>, but I know i</w:t>
            </w:r>
            <w:r w:rsidR="00CC3819">
              <w:rPr>
                <w:noProof w:val="0"/>
              </w:rPr>
              <w:t>t’</w:t>
            </w:r>
            <w:r w:rsidRPr="005C629F">
              <w:rPr>
                <w:noProof w:val="0"/>
              </w:rPr>
              <w:t>s different.</w:t>
            </w:r>
          </w:p>
        </w:tc>
      </w:tr>
      <w:tr w:rsidR="00C32E34" w:rsidRPr="00CC3819" w:rsidTr="009657B8">
        <w:trPr>
          <w:cantSplit/>
          <w:jc w:val="center"/>
        </w:trPr>
        <w:tc>
          <w:tcPr>
            <w:tcW w:w="3024" w:type="dxa"/>
          </w:tcPr>
          <w:p w:rsidR="00C32E34" w:rsidRPr="005C629F" w:rsidRDefault="00C32E34" w:rsidP="009657B8">
            <w:pPr>
              <w:pStyle w:val="Table-Body"/>
              <w:rPr>
                <w:noProof w:val="0"/>
              </w:rPr>
            </w:pPr>
          </w:p>
        </w:tc>
        <w:tc>
          <w:tcPr>
            <w:tcW w:w="3024" w:type="dxa"/>
          </w:tcPr>
          <w:p w:rsidR="00C32E34" w:rsidRPr="005C629F" w:rsidRDefault="00C32E34" w:rsidP="009657B8">
            <w:pPr>
              <w:pStyle w:val="Table-Body"/>
              <w:rPr>
                <w:noProof w:val="0"/>
              </w:rPr>
            </w:pPr>
          </w:p>
        </w:tc>
        <w:tc>
          <w:tcPr>
            <w:tcW w:w="3024" w:type="dxa"/>
          </w:tcPr>
          <w:p w:rsidR="00C32E34" w:rsidRPr="005C629F" w:rsidRDefault="00C32E34" w:rsidP="009657B8">
            <w:pPr>
              <w:pStyle w:val="Table-Body"/>
              <w:rPr>
                <w:noProof w:val="0"/>
              </w:rPr>
            </w:pPr>
          </w:p>
        </w:tc>
      </w:tr>
      <w:tr w:rsidR="00C32E34" w:rsidRPr="00CC3819" w:rsidTr="009657B8">
        <w:trPr>
          <w:cantSplit/>
          <w:jc w:val="center"/>
        </w:trPr>
        <w:tc>
          <w:tcPr>
            <w:tcW w:w="3024" w:type="dxa"/>
          </w:tcPr>
          <w:p w:rsidR="00C32E34" w:rsidRPr="005C629F" w:rsidRDefault="00C32E34" w:rsidP="009657B8">
            <w:pPr>
              <w:pStyle w:val="Table-Body"/>
              <w:rPr>
                <w:noProof w:val="0"/>
              </w:rPr>
            </w:pPr>
          </w:p>
        </w:tc>
        <w:tc>
          <w:tcPr>
            <w:tcW w:w="3024" w:type="dxa"/>
          </w:tcPr>
          <w:p w:rsidR="00C32E34" w:rsidRPr="005C629F" w:rsidRDefault="00C32E34" w:rsidP="009657B8">
            <w:pPr>
              <w:pStyle w:val="Table-Body"/>
              <w:rPr>
                <w:noProof w:val="0"/>
              </w:rPr>
            </w:pPr>
          </w:p>
        </w:tc>
        <w:tc>
          <w:tcPr>
            <w:tcW w:w="3024" w:type="dxa"/>
          </w:tcPr>
          <w:p w:rsidR="00C32E34" w:rsidRPr="005C629F" w:rsidRDefault="00C32E34" w:rsidP="009657B8">
            <w:pPr>
              <w:pStyle w:val="Table-Body"/>
              <w:rPr>
                <w:noProof w:val="0"/>
              </w:rPr>
            </w:pPr>
          </w:p>
        </w:tc>
      </w:tr>
      <w:tr w:rsidR="00C32E34" w:rsidRPr="00CC3819" w:rsidTr="009657B8">
        <w:trPr>
          <w:cantSplit/>
          <w:jc w:val="center"/>
        </w:trPr>
        <w:tc>
          <w:tcPr>
            <w:tcW w:w="3024" w:type="dxa"/>
          </w:tcPr>
          <w:p w:rsidR="00C32E34" w:rsidRPr="005C629F" w:rsidRDefault="00C32E34" w:rsidP="009657B8">
            <w:pPr>
              <w:pStyle w:val="Table-Body"/>
              <w:rPr>
                <w:noProof w:val="0"/>
              </w:rPr>
            </w:pPr>
          </w:p>
        </w:tc>
        <w:tc>
          <w:tcPr>
            <w:tcW w:w="3024" w:type="dxa"/>
          </w:tcPr>
          <w:p w:rsidR="00C32E34" w:rsidRPr="005C629F" w:rsidRDefault="00C32E34" w:rsidP="009657B8">
            <w:pPr>
              <w:pStyle w:val="Table-Body"/>
              <w:rPr>
                <w:noProof w:val="0"/>
              </w:rPr>
            </w:pPr>
          </w:p>
        </w:tc>
        <w:tc>
          <w:tcPr>
            <w:tcW w:w="3024" w:type="dxa"/>
          </w:tcPr>
          <w:p w:rsidR="00C32E34" w:rsidRPr="005C629F" w:rsidRDefault="00C32E34" w:rsidP="009657B8">
            <w:pPr>
              <w:pStyle w:val="Table-Body"/>
              <w:rPr>
                <w:noProof w:val="0"/>
              </w:rPr>
            </w:pPr>
          </w:p>
        </w:tc>
      </w:tr>
    </w:tbl>
    <w:p w:rsidR="00C32E34" w:rsidRPr="005C629F" w:rsidRDefault="00C32E34" w:rsidP="00C32E34">
      <w:pPr>
        <w:rPr>
          <w:rFonts w:cstheme="minorHAnsi"/>
          <w:b/>
          <w:bCs/>
          <w:color w:val="000000" w:themeColor="text1"/>
          <w:sz w:val="24"/>
          <w:szCs w:val="24"/>
          <w:u w:val="single"/>
          <w:lang w:val="en-GB"/>
        </w:rPr>
      </w:pPr>
    </w:p>
    <w:p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525"/>
        <w:gridCol w:w="4547"/>
      </w:tblGrid>
      <w:tr w:rsidR="00C32E34" w:rsidRPr="002169F4" w:rsidTr="0029735B">
        <w:trPr>
          <w:cantSplit/>
          <w:jc w:val="center"/>
        </w:trPr>
        <w:tc>
          <w:tcPr>
            <w:tcW w:w="4525" w:type="dxa"/>
            <w:shd w:val="clear" w:color="auto" w:fill="B4C6E7" w:themeFill="accent1" w:themeFillTint="66"/>
          </w:tcPr>
          <w:p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rsidTr="009657B8">
        <w:trPr>
          <w:cantSplit/>
          <w:jc w:val="center"/>
        </w:trPr>
        <w:tc>
          <w:tcPr>
            <w:tcW w:w="4525" w:type="dxa"/>
          </w:tcPr>
          <w:p w:rsidR="00C32E34" w:rsidRPr="002F1424" w:rsidRDefault="002F1424" w:rsidP="002F1424">
            <w:pPr>
              <w:pStyle w:val="Table-Body"/>
              <w:rPr>
                <w:noProof w:val="0"/>
                <w:sz w:val="18"/>
                <w:lang w:val="es-ES"/>
              </w:rPr>
            </w:pPr>
            <w:r>
              <w:rPr>
                <w:rFonts w:cs="Arial"/>
                <w:color w:val="000000"/>
                <w:lang w:val="es-ES"/>
              </w:rPr>
              <w:t>CASTELLANO ACTUAL</w:t>
            </w:r>
            <w:r w:rsidR="001F7DC2" w:rsidRPr="002F1424">
              <w:rPr>
                <w:rFonts w:cs="Arial"/>
                <w:color w:val="000000"/>
                <w:lang w:val="es-ES"/>
              </w:rPr>
              <w:t xml:space="preserve">. </w:t>
            </w:r>
            <w:r w:rsidRPr="002F1424">
              <w:rPr>
                <w:rFonts w:cs="Arial"/>
                <w:color w:val="000000"/>
                <w:lang w:val="es-ES"/>
              </w:rPr>
              <w:t>“Duda resuelta: uso de mayúsculas”. [November 8, 2018</w:t>
            </w:r>
            <w:r w:rsidR="001F7DC2" w:rsidRPr="002F1424">
              <w:rPr>
                <w:rFonts w:cs="Arial"/>
                <w:color w:val="000000"/>
                <w:lang w:val="es-ES"/>
              </w:rPr>
              <w:t xml:space="preserve">] in  </w:t>
            </w:r>
            <w:r>
              <w:rPr>
                <w:rFonts w:cs="Arial"/>
                <w:i w:val="0"/>
                <w:iCs/>
                <w:color w:val="000000"/>
                <w:lang w:val="es-ES"/>
              </w:rPr>
              <w:t>Universidad de Piura</w:t>
            </w:r>
            <w:r w:rsidR="001F7DC2" w:rsidRPr="002F1424">
              <w:rPr>
                <w:rFonts w:cs="Arial"/>
                <w:color w:val="000000"/>
                <w:lang w:val="es-ES"/>
              </w:rPr>
              <w:t xml:space="preserve">. </w:t>
            </w:r>
            <w:r w:rsidR="001F7DC2" w:rsidRPr="002F1424">
              <w:rPr>
                <w:rFonts w:cs="Arial"/>
                <w:color w:val="000000"/>
                <w:shd w:val="clear" w:color="auto" w:fill="FFFFFF"/>
                <w:lang w:val="es-ES"/>
              </w:rPr>
              <w:t>URL.:</w:t>
            </w:r>
            <w:r w:rsidR="001F7DC2" w:rsidRPr="002F1424">
              <w:rPr>
                <w:rFonts w:cs="Arial"/>
                <w:color w:val="000000"/>
                <w:sz w:val="22"/>
                <w:szCs w:val="22"/>
                <w:shd w:val="clear" w:color="auto" w:fill="FFFFFF"/>
                <w:lang w:val="es-ES"/>
              </w:rPr>
              <w:t xml:space="preserve"> </w:t>
            </w:r>
            <w:r w:rsidR="001F7DC2" w:rsidRPr="002F1424">
              <w:rPr>
                <w:noProof w:val="0"/>
                <w:lang w:val="es-ES"/>
              </w:rPr>
              <w:t>&lt;</w:t>
            </w:r>
            <w:hyperlink r:id="rId10" w:history="1">
              <w:r w:rsidR="001F7DC2" w:rsidRPr="002F1424">
                <w:rPr>
                  <w:rStyle w:val="Hipervnculo"/>
                  <w:noProof w:val="0"/>
                  <w:lang w:val="es-ES"/>
                </w:rPr>
                <w:t>http://udep.edu.pe/castellanoactual/duda-resuelta-uso-de-mayusculas-3/</w:t>
              </w:r>
            </w:hyperlink>
            <w:r w:rsidR="001F7DC2" w:rsidRPr="002F1424">
              <w:rPr>
                <w:noProof w:val="0"/>
                <w:lang w:val="es-ES"/>
              </w:rPr>
              <w:t>&gt;</w:t>
            </w:r>
            <w:r w:rsidR="001F7DC2" w:rsidRPr="002F1424">
              <w:rPr>
                <w:noProof w:val="0"/>
                <w:sz w:val="18"/>
                <w:lang w:val="es-ES"/>
              </w:rPr>
              <w:t xml:space="preserve"> </w:t>
            </w:r>
            <w:r w:rsidR="001F7DC2" w:rsidRPr="002F1424">
              <w:rPr>
                <w:rFonts w:cs="Arial"/>
                <w:color w:val="000000"/>
                <w:shd w:val="clear" w:color="auto" w:fill="FFFFFF"/>
                <w:lang w:val="es-ES"/>
              </w:rPr>
              <w:t>[Last accessed January 21, 2020].</w:t>
            </w:r>
          </w:p>
        </w:tc>
        <w:tc>
          <w:tcPr>
            <w:tcW w:w="4547" w:type="dxa"/>
          </w:tcPr>
          <w:p w:rsidR="00C32E34" w:rsidRPr="001F7DC2" w:rsidRDefault="001F7DC2" w:rsidP="00AE0BF5">
            <w:pPr>
              <w:pStyle w:val="Ttulo3"/>
              <w:numPr>
                <w:ilvl w:val="0"/>
                <w:numId w:val="0"/>
              </w:numPr>
              <w:shd w:val="clear" w:color="auto" w:fill="FFFFFF"/>
              <w:spacing w:before="0" w:after="180"/>
              <w:rPr>
                <w:rFonts w:ascii="Arial" w:hAnsi="Arial"/>
                <w:b w:val="0"/>
                <w:i/>
                <w:sz w:val="20"/>
                <w:szCs w:val="20"/>
                <w:lang w:val="es-ES"/>
              </w:rPr>
            </w:pPr>
            <w:r w:rsidRPr="001F7DC2">
              <w:rPr>
                <w:rFonts w:ascii="Arial" w:hAnsi="Arial"/>
                <w:b w:val="0"/>
                <w:i/>
                <w:sz w:val="20"/>
                <w:szCs w:val="20"/>
                <w:lang w:val="es-ES"/>
              </w:rPr>
              <w:t>(specific) Imperio j</w:t>
            </w:r>
            <w:r w:rsidR="00AC2E15" w:rsidRPr="001F7DC2">
              <w:rPr>
                <w:rFonts w:ascii="Arial" w:hAnsi="Arial"/>
                <w:b w:val="0"/>
                <w:i/>
                <w:sz w:val="20"/>
                <w:szCs w:val="20"/>
                <w:lang w:val="es-ES"/>
              </w:rPr>
              <w:t>emer, Imperio inca.</w:t>
            </w:r>
          </w:p>
        </w:tc>
      </w:tr>
      <w:tr w:rsidR="00C32E34" w:rsidRPr="001F7DC2" w:rsidTr="009657B8">
        <w:trPr>
          <w:cantSplit/>
          <w:jc w:val="center"/>
        </w:trPr>
        <w:tc>
          <w:tcPr>
            <w:tcW w:w="4525" w:type="dxa"/>
          </w:tcPr>
          <w:p w:rsidR="00C32E34" w:rsidRPr="001F7DC2" w:rsidRDefault="002F1424" w:rsidP="002F1424">
            <w:pPr>
              <w:pStyle w:val="Table-Body"/>
              <w:rPr>
                <w:noProof w:val="0"/>
              </w:rPr>
            </w:pPr>
            <w:r>
              <w:rPr>
                <w:rFonts w:cs="Arial"/>
                <w:color w:val="000000"/>
                <w:lang w:val="es-ES"/>
              </w:rPr>
              <w:t>FUNDÉU RAE</w:t>
            </w:r>
            <w:r w:rsidRPr="002F1424">
              <w:rPr>
                <w:rFonts w:cs="Arial"/>
                <w:color w:val="000000"/>
                <w:lang w:val="es-ES"/>
              </w:rPr>
              <w:t>. “</w:t>
            </w:r>
            <w:r>
              <w:rPr>
                <w:rFonts w:cs="Arial"/>
                <w:color w:val="000000"/>
                <w:lang w:val="es-ES"/>
              </w:rPr>
              <w:t>decimales: coma y punto son signos válidos</w:t>
            </w:r>
            <w:r w:rsidRPr="002F1424">
              <w:rPr>
                <w:rFonts w:cs="Arial"/>
                <w:color w:val="000000"/>
                <w:lang w:val="es-ES"/>
              </w:rPr>
              <w:t xml:space="preserve">”. </w:t>
            </w:r>
            <w:r>
              <w:rPr>
                <w:rFonts w:cs="Arial"/>
                <w:color w:val="000000"/>
              </w:rPr>
              <w:t>[March 21, 2014</w:t>
            </w:r>
            <w:r w:rsidRPr="002F1424">
              <w:rPr>
                <w:rFonts w:cs="Arial"/>
                <w:color w:val="000000"/>
              </w:rPr>
              <w:t xml:space="preserve">] in  </w:t>
            </w:r>
            <w:r>
              <w:rPr>
                <w:rFonts w:cs="Arial"/>
                <w:i w:val="0"/>
                <w:iCs/>
                <w:color w:val="000000"/>
              </w:rPr>
              <w:t>Fundéu</w:t>
            </w:r>
            <w:r w:rsidR="00D04F88">
              <w:rPr>
                <w:rFonts w:cs="Arial"/>
                <w:i w:val="0"/>
                <w:iCs/>
                <w:color w:val="000000"/>
              </w:rPr>
              <w:t xml:space="preserve"> RAE</w:t>
            </w:r>
            <w:r>
              <w:rPr>
                <w:rFonts w:cs="Arial"/>
                <w:color w:val="000000"/>
                <w:shd w:val="clear" w:color="auto" w:fill="FFFFFF"/>
              </w:rPr>
              <w:t>. URL</w:t>
            </w:r>
            <w:r w:rsidRPr="002F1424">
              <w:rPr>
                <w:rFonts w:cs="Arial"/>
                <w:color w:val="000000"/>
                <w:shd w:val="clear" w:color="auto" w:fill="FFFFFF"/>
              </w:rPr>
              <w:t>:</w:t>
            </w:r>
            <w:r>
              <w:rPr>
                <w:rFonts w:cs="Arial"/>
                <w:color w:val="000000"/>
                <w:sz w:val="22"/>
                <w:szCs w:val="22"/>
                <w:shd w:val="clear" w:color="auto" w:fill="FFFFFF"/>
              </w:rPr>
              <w:t xml:space="preserve"> </w:t>
            </w:r>
            <w:r w:rsidR="001F7DC2" w:rsidRPr="002F1424">
              <w:rPr>
                <w:noProof w:val="0"/>
              </w:rPr>
              <w:t>&lt;</w:t>
            </w:r>
            <w:hyperlink r:id="rId11" w:history="1">
              <w:r w:rsidR="001F7DC2" w:rsidRPr="002F1424">
                <w:rPr>
                  <w:rStyle w:val="Hipervnculo"/>
                  <w:noProof w:val="0"/>
                </w:rPr>
                <w:t>https://www.fundeu.es/recomendacion/decimales-coma-y-punto-son-ambas-validas/#:~:text=El%20signo%20para%20separar%20los,un%20punto%20o%20una%20coma.&amp;text=No%20se%20recomiendan%20con%20esta,ni%20la%20coma%20(30%2C000).</w:t>
              </w:r>
            </w:hyperlink>
            <w:r w:rsidR="001F7DC2">
              <w:rPr>
                <w:noProof w:val="0"/>
              </w:rPr>
              <w:t>&gt;</w:t>
            </w:r>
            <w:r w:rsidR="001F7DC2" w:rsidRPr="001F7DC2">
              <w:rPr>
                <w:noProof w:val="0"/>
              </w:rPr>
              <w:t xml:space="preserve"> </w:t>
            </w:r>
            <w:r w:rsidR="001F7DC2">
              <w:rPr>
                <w:rFonts w:cs="Arial"/>
                <w:color w:val="000000"/>
                <w:shd w:val="clear" w:color="auto" w:fill="FFFFFF"/>
              </w:rPr>
              <w:t>[Last accessed January 21</w:t>
            </w:r>
            <w:r w:rsidR="001F7DC2" w:rsidRPr="001F7DC2">
              <w:rPr>
                <w:rFonts w:cs="Arial"/>
                <w:color w:val="000000"/>
                <w:shd w:val="clear" w:color="auto" w:fill="FFFFFF"/>
              </w:rPr>
              <w:t>, 2020].</w:t>
            </w:r>
          </w:p>
        </w:tc>
        <w:tc>
          <w:tcPr>
            <w:tcW w:w="4547" w:type="dxa"/>
          </w:tcPr>
          <w:p w:rsidR="00C32E34" w:rsidRPr="001F7DC2" w:rsidRDefault="001F7DC2" w:rsidP="009657B8">
            <w:pPr>
              <w:pStyle w:val="Table-Body"/>
              <w:rPr>
                <w:noProof w:val="0"/>
              </w:rPr>
            </w:pPr>
            <w:r w:rsidRPr="001F7DC2">
              <w:rPr>
                <w:noProof w:val="0"/>
              </w:rPr>
              <w:t>(specific) 2.5 km</w:t>
            </w:r>
          </w:p>
        </w:tc>
      </w:tr>
      <w:tr w:rsidR="00C32E34" w:rsidRPr="001F7DC2" w:rsidTr="009657B8">
        <w:trPr>
          <w:cantSplit/>
          <w:jc w:val="center"/>
        </w:trPr>
        <w:tc>
          <w:tcPr>
            <w:tcW w:w="4525" w:type="dxa"/>
          </w:tcPr>
          <w:p w:rsidR="00C32E34" w:rsidRPr="001F7DC2" w:rsidRDefault="002F1424" w:rsidP="00D04F88">
            <w:pPr>
              <w:pStyle w:val="Table-Body"/>
              <w:rPr>
                <w:noProof w:val="0"/>
              </w:rPr>
            </w:pPr>
            <w:r>
              <w:rPr>
                <w:rFonts w:cs="Arial"/>
                <w:color w:val="000000"/>
                <w:lang w:val="es-ES"/>
              </w:rPr>
              <w:lastRenderedPageBreak/>
              <w:t>FUNDÉU RAE</w:t>
            </w:r>
            <w:r w:rsidRPr="002F1424">
              <w:rPr>
                <w:rFonts w:cs="Arial"/>
                <w:color w:val="000000"/>
                <w:lang w:val="es-ES"/>
              </w:rPr>
              <w:t>. “</w:t>
            </w:r>
            <w:r w:rsidR="00D04F88">
              <w:rPr>
                <w:rFonts w:cs="Arial"/>
                <w:color w:val="000000"/>
                <w:lang w:val="es-ES"/>
              </w:rPr>
              <w:t>apodos y alias, escritura correcta</w:t>
            </w:r>
            <w:r w:rsidRPr="002F1424">
              <w:rPr>
                <w:rFonts w:cs="Arial"/>
                <w:color w:val="000000"/>
                <w:lang w:val="es-ES"/>
              </w:rPr>
              <w:t xml:space="preserve">”. </w:t>
            </w:r>
            <w:r w:rsidR="00D04F88">
              <w:rPr>
                <w:rFonts w:cs="Arial"/>
                <w:color w:val="000000"/>
              </w:rPr>
              <w:t>[January 8, 2018</w:t>
            </w:r>
            <w:r w:rsidRPr="002F1424">
              <w:rPr>
                <w:rFonts w:cs="Arial"/>
                <w:color w:val="000000"/>
              </w:rPr>
              <w:t xml:space="preserve">] in  </w:t>
            </w:r>
            <w:r>
              <w:rPr>
                <w:rFonts w:cs="Arial"/>
                <w:i w:val="0"/>
                <w:iCs/>
                <w:color w:val="000000"/>
              </w:rPr>
              <w:t>Fundéu</w:t>
            </w:r>
            <w:r w:rsidR="00D04F88">
              <w:rPr>
                <w:rFonts w:cs="Arial"/>
                <w:i w:val="0"/>
                <w:iCs/>
                <w:color w:val="000000"/>
              </w:rPr>
              <w:t xml:space="preserve"> RAE</w:t>
            </w:r>
            <w:r>
              <w:rPr>
                <w:rFonts w:cs="Arial"/>
                <w:color w:val="000000"/>
                <w:shd w:val="clear" w:color="auto" w:fill="FFFFFF"/>
              </w:rPr>
              <w:t>. URL</w:t>
            </w:r>
            <w:r w:rsidRPr="002F1424">
              <w:rPr>
                <w:rFonts w:cs="Arial"/>
                <w:color w:val="000000"/>
                <w:shd w:val="clear" w:color="auto" w:fill="FFFFFF"/>
              </w:rPr>
              <w:t>:</w:t>
            </w:r>
            <w:r>
              <w:rPr>
                <w:rFonts w:cs="Arial"/>
                <w:color w:val="000000"/>
                <w:sz w:val="22"/>
                <w:szCs w:val="22"/>
                <w:shd w:val="clear" w:color="auto" w:fill="FFFFFF"/>
              </w:rPr>
              <w:t xml:space="preserve"> </w:t>
            </w:r>
            <w:r w:rsidR="001F7DC2">
              <w:rPr>
                <w:noProof w:val="0"/>
              </w:rPr>
              <w:t>&lt;</w:t>
            </w:r>
            <w:hyperlink r:id="rId12" w:history="1">
              <w:r w:rsidR="001F7DC2" w:rsidRPr="00565097">
                <w:rPr>
                  <w:rStyle w:val="Hipervnculo"/>
                  <w:noProof w:val="0"/>
                </w:rPr>
                <w:t>https://www.fundeu.es/recomendacion/apodos-y-aliasescritura-correcta-559/</w:t>
              </w:r>
            </w:hyperlink>
            <w:r w:rsidR="001F7DC2">
              <w:rPr>
                <w:noProof w:val="0"/>
              </w:rPr>
              <w:t xml:space="preserve">&gt; </w:t>
            </w:r>
            <w:r w:rsidR="001F7DC2">
              <w:rPr>
                <w:rFonts w:cs="Arial"/>
                <w:color w:val="000000"/>
                <w:shd w:val="clear" w:color="auto" w:fill="FFFFFF"/>
              </w:rPr>
              <w:t>[Last accessed January 21</w:t>
            </w:r>
            <w:r w:rsidR="001F7DC2" w:rsidRPr="001F7DC2">
              <w:rPr>
                <w:rFonts w:cs="Arial"/>
                <w:color w:val="000000"/>
                <w:shd w:val="clear" w:color="auto" w:fill="FFFFFF"/>
              </w:rPr>
              <w:t>, 2020].</w:t>
            </w:r>
          </w:p>
        </w:tc>
        <w:tc>
          <w:tcPr>
            <w:tcW w:w="4547" w:type="dxa"/>
          </w:tcPr>
          <w:p w:rsidR="00C32E34" w:rsidRPr="001F7DC2" w:rsidRDefault="001F7DC2" w:rsidP="009657B8">
            <w:pPr>
              <w:pStyle w:val="Table-Body"/>
              <w:rPr>
                <w:noProof w:val="0"/>
              </w:rPr>
            </w:pPr>
            <w:r w:rsidRPr="001F7DC2">
              <w:rPr>
                <w:noProof w:val="0"/>
              </w:rPr>
              <w:t>(specific) la Roca</w:t>
            </w:r>
          </w:p>
        </w:tc>
      </w:tr>
    </w:tbl>
    <w:p w:rsidR="00C32E34" w:rsidRPr="001F7DC2" w:rsidRDefault="00C32E34" w:rsidP="00C32E34">
      <w:pPr>
        <w:rPr>
          <w:lang w:val="en-GB"/>
        </w:rPr>
      </w:pPr>
    </w:p>
    <w:bookmarkEnd w:id="1"/>
    <w:p w:rsidR="00E23080" w:rsidRPr="001F7DC2" w:rsidRDefault="00222AEE" w:rsidP="00C32E34">
      <w:pPr>
        <w:rPr>
          <w:lang w:val="en-GB"/>
        </w:rPr>
      </w:pPr>
      <w:r w:rsidRPr="001F7DC2">
        <w:rPr>
          <w:lang w:val="en-GB"/>
        </w:rPr>
        <w:t>Thanks!</w:t>
      </w:r>
    </w:p>
    <w:sectPr w:rsidR="00E23080" w:rsidRPr="001F7DC2" w:rsidSect="009C33C2">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2781" w:rsidRDefault="00EC2781">
      <w:pPr>
        <w:spacing w:after="0" w:line="240" w:lineRule="auto"/>
      </w:pPr>
      <w:r>
        <w:separator/>
      </w:r>
    </w:p>
  </w:endnote>
  <w:endnote w:type="continuationSeparator" w:id="1">
    <w:p w:rsidR="00EC2781" w:rsidRDefault="00EC27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732" w:rsidRDefault="00982732">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B7C" w:rsidRDefault="006B63B5" w:rsidP="00C8481C">
    <w:pPr>
      <w:pStyle w:val="Piedepgina"/>
      <w:jc w:val="center"/>
    </w:pPr>
    <w:r>
      <w:rPr>
        <w:noProof/>
        <w:lang w:val="es-ES" w:eastAsia="es-ES"/>
      </w:rPr>
      <w:drawing>
        <wp:inline distT="0" distB="0" distL="0" distR="0">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732" w:rsidRDefault="0098273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2781" w:rsidRDefault="00EC2781">
      <w:pPr>
        <w:spacing w:after="0" w:line="240" w:lineRule="auto"/>
      </w:pPr>
      <w:r>
        <w:separator/>
      </w:r>
    </w:p>
  </w:footnote>
  <w:footnote w:type="continuationSeparator" w:id="1">
    <w:p w:rsidR="00EC2781" w:rsidRDefault="00EC27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732" w:rsidRDefault="0098273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732" w:rsidRDefault="00982732" w:rsidP="00982732">
    <w:pPr>
      <w:pStyle w:val="Encabezado"/>
      <w:jc w:val="right"/>
    </w:pPr>
    <w:r>
      <w:rPr>
        <w:noProof/>
        <w:lang w:val="es-ES" w:eastAsia="es-ES"/>
      </w:rPr>
      <w:drawing>
        <wp:anchor distT="0" distB="0" distL="114300" distR="114300" simplePos="0" relativeHeight="251659264" behindDoc="0" locked="0" layoutInCell="1" allowOverlap="1">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97535" cy="599397"/>
                  </a:xfrm>
                  <a:prstGeom prst="rect">
                    <a:avLst/>
                  </a:prstGeom>
                </pic:spPr>
              </pic:pic>
            </a:graphicData>
          </a:graphic>
        </wp:anchor>
      </w:drawing>
    </w:r>
    <w:r>
      <w:t>POVE01-R6-0</w:t>
    </w:r>
  </w:p>
  <w:p w:rsidR="00742B7C" w:rsidRDefault="00EC2781" w:rsidP="00742B7C">
    <w:pPr>
      <w:pStyle w:val="Encabezado"/>
      <w:jc w:val="right"/>
    </w:pPr>
  </w:p>
  <w:p w:rsidR="00982732" w:rsidRDefault="00982732" w:rsidP="00742B7C">
    <w:pPr>
      <w:pStyle w:val="Encabezado"/>
      <w:jc w:val="right"/>
    </w:pPr>
  </w:p>
  <w:p w:rsidR="00982732" w:rsidRDefault="00982732" w:rsidP="00742B7C">
    <w:pPr>
      <w:pStyle w:val="Encabezado"/>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732" w:rsidRDefault="0098273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8A00CB4"/>
    <w:lvl w:ilvl="0">
      <w:numFmt w:val="decimal"/>
      <w:pStyle w:val="Instruct-Bullet"/>
      <w:lvlText w:val="*"/>
      <w:lvlJc w:val="left"/>
    </w:lvl>
  </w:abstractNum>
  <w:abstractNum w:abstractNumId="1">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A77C8"/>
    <w:rsid w:val="00010F48"/>
    <w:rsid w:val="000E657F"/>
    <w:rsid w:val="001D5956"/>
    <w:rsid w:val="001F7DC2"/>
    <w:rsid w:val="00222AEE"/>
    <w:rsid w:val="0029735B"/>
    <w:rsid w:val="002B46B3"/>
    <w:rsid w:val="002F1424"/>
    <w:rsid w:val="00363822"/>
    <w:rsid w:val="00472318"/>
    <w:rsid w:val="00502332"/>
    <w:rsid w:val="005725F5"/>
    <w:rsid w:val="005C629F"/>
    <w:rsid w:val="006A2C60"/>
    <w:rsid w:val="006B63B5"/>
    <w:rsid w:val="00717925"/>
    <w:rsid w:val="00814892"/>
    <w:rsid w:val="00817C43"/>
    <w:rsid w:val="0083356E"/>
    <w:rsid w:val="00947BA5"/>
    <w:rsid w:val="00970A9B"/>
    <w:rsid w:val="00982732"/>
    <w:rsid w:val="00992EE4"/>
    <w:rsid w:val="009C33C2"/>
    <w:rsid w:val="00A4178B"/>
    <w:rsid w:val="00A6385E"/>
    <w:rsid w:val="00A64FA3"/>
    <w:rsid w:val="00A9682A"/>
    <w:rsid w:val="00AC2E15"/>
    <w:rsid w:val="00AE0BF5"/>
    <w:rsid w:val="00B92973"/>
    <w:rsid w:val="00BA1735"/>
    <w:rsid w:val="00BA77C8"/>
    <w:rsid w:val="00C32E34"/>
    <w:rsid w:val="00C43D38"/>
    <w:rsid w:val="00CC3819"/>
    <w:rsid w:val="00CE7801"/>
    <w:rsid w:val="00CF0946"/>
    <w:rsid w:val="00D04F88"/>
    <w:rsid w:val="00E23080"/>
    <w:rsid w:val="00EB2B02"/>
    <w:rsid w:val="00EC278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A4178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4178B"/>
    <w:rPr>
      <w:rFonts w:ascii="Tahoma" w:hAnsi="Tahoma" w:cs="Tahoma"/>
      <w:sz w:val="16"/>
      <w:szCs w:val="16"/>
    </w:rPr>
  </w:style>
  <w:style w:type="paragraph" w:styleId="NormalWeb">
    <w:name w:val="Normal (Web)"/>
    <w:basedOn w:val="Normal"/>
    <w:uiPriority w:val="99"/>
    <w:unhideWhenUsed/>
    <w:rsid w:val="00A4178B"/>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5C629F"/>
    <w:rPr>
      <w:color w:val="0000FF"/>
      <w:u w:val="single"/>
    </w:rPr>
  </w:style>
  <w:style w:type="character" w:styleId="Textoennegrita">
    <w:name w:val="Strong"/>
    <w:basedOn w:val="Fuentedeprrafopredeter"/>
    <w:uiPriority w:val="22"/>
    <w:qFormat/>
    <w:rsid w:val="002F1424"/>
    <w:rPr>
      <w:b/>
      <w:bCs/>
    </w:rPr>
  </w:style>
</w:styles>
</file>

<file path=word/webSettings.xml><?xml version="1.0" encoding="utf-8"?>
<w:webSettings xmlns:r="http://schemas.openxmlformats.org/officeDocument/2006/relationships" xmlns:w="http://schemas.openxmlformats.org/wordprocessingml/2006/main">
  <w:divs>
    <w:div w:id="939723293">
      <w:bodyDiv w:val="1"/>
      <w:marLeft w:val="0"/>
      <w:marRight w:val="0"/>
      <w:marTop w:val="0"/>
      <w:marBottom w:val="0"/>
      <w:divBdr>
        <w:top w:val="none" w:sz="0" w:space="0" w:color="auto"/>
        <w:left w:val="none" w:sz="0" w:space="0" w:color="auto"/>
        <w:bottom w:val="none" w:sz="0" w:space="0" w:color="auto"/>
        <w:right w:val="none" w:sz="0" w:space="0" w:color="auto"/>
      </w:divBdr>
    </w:div>
    <w:div w:id="1424567223">
      <w:bodyDiv w:val="1"/>
      <w:marLeft w:val="0"/>
      <w:marRight w:val="0"/>
      <w:marTop w:val="0"/>
      <w:marBottom w:val="0"/>
      <w:divBdr>
        <w:top w:val="none" w:sz="0" w:space="0" w:color="auto"/>
        <w:left w:val="none" w:sz="0" w:space="0" w:color="auto"/>
        <w:bottom w:val="none" w:sz="0" w:space="0" w:color="auto"/>
        <w:right w:val="none" w:sz="0" w:space="0" w:color="auto"/>
      </w:divBdr>
    </w:div>
    <w:div w:id="1832990639">
      <w:bodyDiv w:val="1"/>
      <w:marLeft w:val="0"/>
      <w:marRight w:val="0"/>
      <w:marTop w:val="0"/>
      <w:marBottom w:val="0"/>
      <w:divBdr>
        <w:top w:val="none" w:sz="0" w:space="0" w:color="auto"/>
        <w:left w:val="none" w:sz="0" w:space="0" w:color="auto"/>
        <w:bottom w:val="none" w:sz="0" w:space="0" w:color="auto"/>
        <w:right w:val="none" w:sz="0" w:space="0" w:color="auto"/>
      </w:divBdr>
    </w:div>
    <w:div w:id="1958483149">
      <w:bodyDiv w:val="1"/>
      <w:marLeft w:val="0"/>
      <w:marRight w:val="0"/>
      <w:marTop w:val="0"/>
      <w:marBottom w:val="0"/>
      <w:divBdr>
        <w:top w:val="none" w:sz="0" w:space="0" w:color="auto"/>
        <w:left w:val="none" w:sz="0" w:space="0" w:color="auto"/>
        <w:bottom w:val="none" w:sz="0" w:space="0" w:color="auto"/>
        <w:right w:val="none" w:sz="0" w:space="0" w:color="auto"/>
      </w:divBdr>
    </w:div>
    <w:div w:id="206533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fundeu.es/recomendacion/apodos-y-aliasescritura-correcta-559/"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undeu.es/recomendacion/decimales-coma-y-punto-son-ambas-validas/#:~:text=El%20signo%20para%20separar%20los,un%20punto%20o%20una%20coma.&amp;text=No%20se%20recomiendan%20con%20esta,ni%20la%20coma%20(30%2C000)."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udep.edu.pe/castellanoactual/duda-resuelta-uso-de-mayusculas-3/"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6</Pages>
  <Words>1379</Words>
  <Characters>7588</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Sol Signorelli</cp:lastModifiedBy>
  <cp:revision>6</cp:revision>
  <dcterms:created xsi:type="dcterms:W3CDTF">2020-10-21T19:04:00Z</dcterms:created>
  <dcterms:modified xsi:type="dcterms:W3CDTF">2021-01-21T16:26:00Z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